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jpeg" ContentType="image/jpeg"/>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numPr>
          <w:ilvl w:val="0"/>
          <w:numId w:val="0"/>
        </w:numPr>
        <w:pBdr>
          <w:bottom w:val="dotted" w:sz="6" w:space="11" w:color="A8A8A8"/>
        </w:pBdr>
        <w:shd w:val="clear" w:color="auto" w:fill="FFFFFF"/>
        <w:spacing w:lineRule="auto" w:line="240" w:before="0" w:after="270"/>
        <w:ind w:left="0" w:hanging="0"/>
        <w:outlineLvl w:val="0"/>
        <w:rPr>
          <w:rFonts w:ascii="PT Astra Serif" w:hAnsi="PT Astra Serif" w:eastAsia="Times New Roman" w:cs="Times New Roman"/>
          <w:b/>
          <w:b/>
          <w:bCs/>
          <w:color w:val="080808"/>
          <w:spacing w:val="-7"/>
          <w:kern w:val="2"/>
          <w:sz w:val="28"/>
          <w:szCs w:val="28"/>
          <w:lang w:eastAsia="ru-RU"/>
        </w:rPr>
      </w:pPr>
      <w:r>
        <w:rPr>
          <w:rFonts w:eastAsia="Times New Roman" w:cs="Times New Roman" w:ascii="PT Astra Serif" w:hAnsi="PT Astra Serif"/>
          <w:b/>
          <w:bCs/>
          <w:color w:val="1C1C1C"/>
          <w:spacing w:val="-7"/>
          <w:kern w:val="2"/>
          <w:sz w:val="28"/>
          <w:szCs w:val="28"/>
          <w:lang w:eastAsia="ru-RU"/>
        </w:rPr>
        <w:t>Small Room Acoustic Treatment</w:t>
      </w:r>
    </w:p>
    <w:p>
      <w:pPr>
        <w:pStyle w:val="Normal"/>
        <w:rPr>
          <w:rFonts w:ascii="PT Astra Serif" w:hAnsi="PT Astra Serif"/>
          <w:sz w:val="28"/>
          <w:szCs w:val="28"/>
        </w:rPr>
      </w:pPr>
      <w:r>
        <w:rPr/>
        <w:drawing>
          <wp:inline distT="0" distB="0" distL="0" distR="0">
            <wp:extent cx="5940425" cy="3164840"/>
            <wp:effectExtent l="0" t="0" r="0" b="0"/>
            <wp:docPr id="1" name="Рисунок 1" descr="https://producelikeapro.com/blog/wp-content/uploads/2016/03/Deflective-RFZ-770x4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https://producelikeapro.com/blog/wp-content/uploads/2016/03/Deflective-RFZ-770x410.jpg"/>
                    <pic:cNvPicPr>
                      <a:picLocks noChangeAspect="1" noChangeArrowheads="1"/>
                    </pic:cNvPicPr>
                  </pic:nvPicPr>
                  <pic:blipFill>
                    <a:blip r:embed="rId2"/>
                    <a:stretch>
                      <a:fillRect/>
                    </a:stretch>
                  </pic:blipFill>
                  <pic:spPr bwMode="auto">
                    <a:xfrm>
                      <a:off x="0" y="0"/>
                      <a:ext cx="5940425" cy="3164840"/>
                    </a:xfrm>
                    <a:prstGeom prst="rect">
                      <a:avLst/>
                    </a:prstGeom>
                  </pic:spPr>
                </pic:pic>
              </a:graphicData>
            </a:graphic>
          </wp:inline>
        </w:drawing>
      </w:r>
    </w:p>
    <w:p>
      <w:pPr>
        <w:pStyle w:val="NormalWeb"/>
        <w:shd w:val="clear" w:color="auto" w:fill="FFFFFF"/>
        <w:spacing w:lineRule="atLeast" w:line="384" w:before="280" w:after="280"/>
        <w:rPr>
          <w:rFonts w:ascii="PT Astra Serif" w:hAnsi="PT Astra Serif"/>
          <w:color w:val="525252"/>
          <w:sz w:val="28"/>
          <w:szCs w:val="28"/>
        </w:rPr>
      </w:pPr>
      <w:r>
        <w:rPr>
          <w:rStyle w:val="Strong"/>
          <w:rFonts w:ascii="PT Astra Serif" w:hAnsi="PT Astra Serif"/>
          <w:color w:val="1C1C1C"/>
          <w:sz w:val="28"/>
          <w:szCs w:val="28"/>
        </w:rPr>
        <w:t>Акустика малых помещений и соответствующее лечение:</w:t>
      </w:r>
    </w:p>
    <w:p>
      <w:pPr>
        <w:pStyle w:val="NormalWeb"/>
        <w:shd w:val="clear" w:color="auto" w:fill="FFFFFF"/>
        <w:spacing w:lineRule="atLeast" w:line="384" w:before="280" w:after="280"/>
        <w:rPr>
          <w:rFonts w:ascii="PT Astra Serif" w:hAnsi="PT Astra Serif"/>
          <w:color w:val="525252"/>
          <w:sz w:val="28"/>
          <w:szCs w:val="28"/>
        </w:rPr>
      </w:pPr>
      <w:r>
        <w:rPr>
          <w:rFonts w:ascii="PT Astra Serif" w:hAnsi="PT Astra Serif"/>
          <w:color w:val="1C1C1C"/>
          <w:sz w:val="28"/>
          <w:szCs w:val="28"/>
        </w:rPr>
        <w:t>Говорят, что «вы никогда не получите комнату для домашней студии, где вы сможете делать профессиональные миксы, как в больших студиях».</w:t>
      </w:r>
    </w:p>
    <w:p>
      <w:pPr>
        <w:pStyle w:val="NormalWeb"/>
        <w:shd w:val="clear" w:color="auto" w:fill="FFFFFF"/>
        <w:spacing w:lineRule="atLeast" w:line="384" w:before="280" w:after="280"/>
        <w:rPr>
          <w:rFonts w:ascii="PT Astra Serif" w:hAnsi="PT Astra Serif"/>
          <w:color w:val="525252"/>
          <w:sz w:val="28"/>
          <w:szCs w:val="28"/>
        </w:rPr>
      </w:pPr>
      <w:r>
        <w:rPr>
          <w:rFonts w:ascii="PT Astra Serif" w:hAnsi="PT Astra Serif"/>
          <w:color w:val="1C1C1C"/>
          <w:sz w:val="28"/>
          <w:szCs w:val="28"/>
        </w:rPr>
        <w:t>Это неверно</w:t>
      </w:r>
      <w:r>
        <w:rPr>
          <w:rFonts w:ascii="PT Astra Serif" w:hAnsi="PT Astra Serif"/>
          <w:color w:val="525252"/>
          <w:sz w:val="28"/>
          <w:szCs w:val="28"/>
        </w:rPr>
        <w:t>.</w:t>
      </w:r>
    </w:p>
    <w:p>
      <w:pPr>
        <w:pStyle w:val="NormalWeb"/>
        <w:shd w:val="clear" w:color="auto" w:fill="FFFFFF"/>
        <w:spacing w:lineRule="atLeast" w:line="384" w:before="280" w:after="280"/>
        <w:rPr>
          <w:rFonts w:ascii="PT Astra Serif" w:hAnsi="PT Astra Serif"/>
          <w:color w:val="525252"/>
          <w:sz w:val="28"/>
          <w:szCs w:val="28"/>
        </w:rPr>
      </w:pPr>
      <w:r>
        <w:rPr>
          <w:rFonts w:ascii="PT Astra Serif" w:hAnsi="PT Astra Serif"/>
          <w:color w:val="1C1C1C"/>
          <w:sz w:val="28"/>
          <w:szCs w:val="28"/>
        </w:rPr>
        <w:t>Сегодня очень много коммерческих записей делается в небольших студиях и домашних студиях.</w:t>
      </w:r>
    </w:p>
    <w:p>
      <w:pPr>
        <w:pStyle w:val="NormalWeb"/>
        <w:shd w:val="clear" w:color="auto" w:fill="FFFFFF"/>
        <w:spacing w:lineRule="atLeast" w:line="384" w:before="280" w:after="280"/>
        <w:rPr>
          <w:rFonts w:ascii="PT Astra Serif" w:hAnsi="PT Astra Serif"/>
          <w:color w:val="525252"/>
          <w:sz w:val="28"/>
          <w:szCs w:val="28"/>
        </w:rPr>
      </w:pPr>
      <w:r>
        <w:rPr>
          <w:rFonts w:ascii="PT Astra Serif" w:hAnsi="PT Astra Serif"/>
          <w:color w:val="1C1C1C"/>
          <w:sz w:val="28"/>
          <w:szCs w:val="28"/>
        </w:rPr>
        <w:t>Работа любого Studio Designer заключается в создании акустически точной среды, чтобы ВЫ, художник, могли работать; быстрее и проще - сделай работу и наслаждайся ею - сделай следующ</w:t>
      </w:r>
      <w:r>
        <w:rPr>
          <w:rFonts w:ascii="PT Astra Serif" w:hAnsi="PT Astra Serif"/>
          <w:color w:val="1C1C1C"/>
          <w:sz w:val="28"/>
          <w:szCs w:val="28"/>
          <w:lang w:val="ru-RU"/>
        </w:rPr>
        <w:t>ую</w:t>
      </w:r>
      <w:r>
        <w:rPr>
          <w:rFonts w:ascii="PT Astra Serif" w:hAnsi="PT Astra Serif"/>
          <w:color w:val="1C1C1C"/>
          <w:sz w:val="28"/>
          <w:szCs w:val="28"/>
        </w:rPr>
        <w:t xml:space="preserve"> - заработай больше денег - получи преимущество в конкурентной борьбе. Этот простой результат - то, к чему сводится моя работа в области акустики помещения.</w:t>
      </w:r>
    </w:p>
    <w:p>
      <w:pPr>
        <w:pStyle w:val="NormalWeb"/>
        <w:shd w:val="clear" w:color="auto" w:fill="FFFFFF"/>
        <w:spacing w:lineRule="atLeast" w:line="384" w:before="280" w:after="280"/>
        <w:rPr>
          <w:rFonts w:ascii="PT Astra Serif" w:hAnsi="PT Astra Serif"/>
          <w:color w:val="525252"/>
          <w:sz w:val="28"/>
          <w:szCs w:val="28"/>
        </w:rPr>
      </w:pPr>
      <w:r>
        <w:rPr>
          <w:rFonts w:ascii="PT Astra Serif" w:hAnsi="PT Astra Serif"/>
          <w:color w:val="1C1C1C"/>
          <w:sz w:val="28"/>
          <w:szCs w:val="28"/>
        </w:rPr>
        <w:t>Удивительные произведения были сделаны в прошлом в ужасных комнатах благодаря таланту музыкантов, инженеров и про</w:t>
      </w:r>
      <w:r>
        <w:rPr>
          <w:rFonts w:eastAsia="Times New Roman" w:cs="Times New Roman" w:ascii="PT Astra Serif" w:hAnsi="PT Astra Serif"/>
          <w:color w:val="1C1C1C"/>
          <w:kern w:val="0"/>
          <w:sz w:val="28"/>
          <w:szCs w:val="28"/>
          <w:lang w:val="ru-RU" w:eastAsia="ru-RU" w:bidi="ar-SA"/>
        </w:rPr>
        <w:t>дюсеров</w:t>
      </w:r>
      <w:r>
        <w:rPr>
          <w:rFonts w:ascii="PT Astra Serif" w:hAnsi="PT Astra Serif"/>
          <w:color w:val="1C1C1C"/>
          <w:sz w:val="28"/>
          <w:szCs w:val="28"/>
        </w:rPr>
        <w:t xml:space="preserve"> - и они продолжают это делать по сей день. Это может показаться странным, если говорить о дизайнерах. Но я следую мудрому девизу (модифицированному для музыкального бизнеса): «Если это не барокко, не исправляйте его!»</w:t>
      </w:r>
    </w:p>
    <w:p>
      <w:pPr>
        <w:pStyle w:val="NormalWeb"/>
        <w:shd w:val="clear" w:color="auto" w:fill="FFFFFF"/>
        <w:spacing w:lineRule="atLeast" w:line="384" w:before="280" w:after="280"/>
        <w:rPr>
          <w:rFonts w:ascii="PT Astra Serif" w:hAnsi="PT Astra Serif"/>
          <w:color w:val="525252"/>
          <w:sz w:val="28"/>
          <w:szCs w:val="28"/>
        </w:rPr>
      </w:pPr>
      <w:r>
        <w:rPr>
          <w:rFonts w:ascii="PT Astra Serif" w:hAnsi="PT Astra Serif"/>
          <w:color w:val="1C1C1C"/>
          <w:sz w:val="28"/>
          <w:szCs w:val="28"/>
        </w:rPr>
        <w:t>Тем не менее, я перейду к своим рекомендациям по обработке вашего пространства.</w:t>
      </w:r>
    </w:p>
    <w:p>
      <w:pPr>
        <w:pStyle w:val="NormalWeb"/>
        <w:shd w:val="clear" w:color="auto" w:fill="FFFFFF"/>
        <w:spacing w:lineRule="atLeast" w:line="384" w:before="280" w:after="280"/>
        <w:rPr>
          <w:rFonts w:ascii="PT Astra Serif" w:hAnsi="PT Astra Serif"/>
          <w:color w:val="525252"/>
          <w:sz w:val="28"/>
          <w:szCs w:val="28"/>
        </w:rPr>
      </w:pPr>
      <w:r>
        <w:rPr>
          <w:rStyle w:val="Style13"/>
          <w:rFonts w:ascii="PT Astra Serif" w:hAnsi="PT Astra Serif"/>
          <w:b/>
          <w:bCs/>
          <w:color w:val="1C1C1C"/>
          <w:sz w:val="28"/>
          <w:szCs w:val="28"/>
        </w:rPr>
        <w:t>Размер комнаты и соотношение:</w:t>
      </w:r>
    </w:p>
    <w:p>
      <w:pPr>
        <w:pStyle w:val="NormalWeb"/>
        <w:shd w:val="clear" w:color="auto" w:fill="FFFFFF"/>
        <w:spacing w:lineRule="atLeast" w:line="384" w:before="280" w:after="280"/>
        <w:rPr>
          <w:rFonts w:ascii="PT Astra Serif" w:hAnsi="PT Astra Serif"/>
          <w:color w:val="525252"/>
          <w:sz w:val="28"/>
          <w:szCs w:val="28"/>
        </w:rPr>
      </w:pPr>
      <w:r>
        <w:rPr>
          <w:rFonts w:ascii="PT Astra Serif" w:hAnsi="PT Astra Serif"/>
          <w:color w:val="1C1C1C"/>
          <w:sz w:val="28"/>
          <w:szCs w:val="28"/>
        </w:rPr>
        <w:t>Если вы не можете построить или переместить стену, калькуляторы комнатного режима сообщат вам только то, что у вас есть. Не пытайтесь понять, хорошее ли у вас соотношение. Это не имеет значения.</w:t>
        <w:br/>
        <w:t>Однако важно, чтобы у вас было хорошее модальное распределение, особенно если вы не используете достаточное количество басов.(Когда я говорю достаточно, я имею в виду много!)</w:t>
      </w:r>
    </w:p>
    <w:p>
      <w:pPr>
        <w:pStyle w:val="NormalWeb"/>
        <w:shd w:val="clear" w:color="auto" w:fill="FFFFFF"/>
        <w:spacing w:lineRule="atLeast" w:line="384" w:before="280" w:after="280"/>
        <w:rPr>
          <w:rFonts w:ascii="PT Astra Serif" w:hAnsi="PT Astra Serif"/>
          <w:color w:val="525252"/>
          <w:sz w:val="28"/>
          <w:szCs w:val="28"/>
        </w:rPr>
      </w:pPr>
      <w:r>
        <w:rPr>
          <w:rFonts w:ascii="PT Astra Serif" w:hAnsi="PT Astra Serif"/>
          <w:color w:val="1C1C1C"/>
          <w:sz w:val="28"/>
          <w:szCs w:val="28"/>
        </w:rPr>
        <w:t>Кубические формы помещения плохие, как и размеры комнаты с общими знаменателями.(При разработке студии с нуля я буду использовать простые числа для размеров комнаты, где это возможно.) Например; если у вас есть комната 5 на 10 на 8, у вас есть общие знаменатели 2 и 5, поэтому 10 нужно изменить на 11. Это работает в футах или метрах. Это простая математика. Конечно, вы должны запустить его через калькулятор режима комнаты, как тот, что на моей странице ресурсов, чтобы быть уверенным. Опять же, это только если вы можете сделать что-нибудь с размерами .Большинство людей не могут, и если это вы, это не конец света.</w:t>
      </w:r>
    </w:p>
    <w:p>
      <w:pPr>
        <w:pStyle w:val="NormalWeb"/>
        <w:shd w:val="clear" w:color="auto" w:fill="FFFFFF"/>
        <w:spacing w:lineRule="atLeast" w:line="384" w:before="280" w:after="280"/>
        <w:rPr>
          <w:rFonts w:ascii="PT Astra Serif" w:hAnsi="PT Astra Serif"/>
          <w:color w:val="525252"/>
          <w:sz w:val="28"/>
          <w:szCs w:val="28"/>
        </w:rPr>
      </w:pPr>
      <w:r>
        <w:rPr>
          <w:rFonts w:ascii="PT Astra Serif" w:hAnsi="PT Astra Serif"/>
          <w:color w:val="1C1C1C"/>
          <w:sz w:val="28"/>
          <w:szCs w:val="28"/>
        </w:rPr>
        <w:t>Точка проверки соотношения или размеров комнаты с помощью калькулятора режимов: он может сказать вам, где у вас могут быть проблемные зоны - плюс информация, такая как: самый низкий осевой режим (если ваша комната бетонная), частота Шрёдера в комнате, идеальный RT-60 (цель), позиция прослушивания и т.д.</w:t>
      </w:r>
    </w:p>
    <w:p>
      <w:pPr>
        <w:pStyle w:val="NormalWeb"/>
        <w:shd w:val="clear" w:color="auto" w:fill="FFFFFF"/>
        <w:spacing w:lineRule="atLeast" w:line="384" w:before="280" w:after="280"/>
        <w:rPr>
          <w:rFonts w:ascii="PT Astra Serif" w:hAnsi="PT Astra Serif"/>
          <w:color w:val="525252"/>
          <w:sz w:val="28"/>
          <w:szCs w:val="28"/>
        </w:rPr>
      </w:pPr>
      <w:r>
        <w:rPr>
          <w:rStyle w:val="Style13"/>
          <w:rFonts w:ascii="PT Astra Serif" w:hAnsi="PT Astra Serif"/>
          <w:b/>
          <w:bCs/>
          <w:color w:val="1C1C1C"/>
          <w:sz w:val="28"/>
          <w:szCs w:val="28"/>
        </w:rPr>
        <w:t>Лечение и отлов:</w:t>
      </w:r>
    </w:p>
    <w:p>
      <w:pPr>
        <w:pStyle w:val="NormalWeb"/>
        <w:shd w:val="clear" w:color="auto" w:fill="FFFFFF"/>
        <w:spacing w:lineRule="atLeast" w:line="384" w:before="280" w:after="280"/>
        <w:rPr>
          <w:rFonts w:ascii="PT Astra Serif" w:hAnsi="PT Astra Serif"/>
          <w:color w:val="525252"/>
          <w:sz w:val="28"/>
          <w:szCs w:val="28"/>
        </w:rPr>
      </w:pPr>
      <w:r>
        <w:rPr>
          <w:rFonts w:ascii="PT Astra Serif" w:hAnsi="PT Astra Serif"/>
          <w:color w:val="1C1C1C"/>
          <w:sz w:val="28"/>
          <w:szCs w:val="28"/>
        </w:rPr>
        <w:t xml:space="preserve">Я всегда буду проектировать до «оптимального»уровня, хотя вы всегда можете сделать меньше. Важно, чтобы каждый знал и принимал ограничения, которые накладывает реальный мир. </w:t>
        <w:br/>
        <w:t xml:space="preserve">Для достижения наилучших результатов я рекомендую минимальную обработку 20% из 5 поверхностей. Пол исключен, и так как я упоминаю полы; Все комнаты-студии должны иметь твердые полы, КРОМЕ для комнат Фоли, в которых используется толстый мягкий ковер. </w:t>
        <w:br/>
        <w:t>Итак, это означает, что 20% четырех стен и потолка будут покрыты обработкой. Первостепенное значение имеют первые точки отражения (боковые стенки и потолок) и задняя стенка. Обработка задней стенки или ее отсутствие будет сильно влиять на воспринимаемые пики и провалы в частотной характеристике в позиции микширования, а также:</w:t>
      </w:r>
    </w:p>
    <w:p>
      <w:pPr>
        <w:pStyle w:val="NormalWeb"/>
        <w:shd w:val="clear" w:color="auto" w:fill="FFFFFF"/>
        <w:spacing w:lineRule="atLeast" w:line="384" w:before="280" w:after="280"/>
        <w:rPr>
          <w:rFonts w:ascii="PT Astra Serif" w:hAnsi="PT Astra Serif"/>
          <w:color w:val="525252"/>
          <w:sz w:val="28"/>
          <w:szCs w:val="28"/>
        </w:rPr>
      </w:pPr>
      <w:r>
        <w:rPr>
          <w:rStyle w:val="Style13"/>
          <w:rFonts w:ascii="PT Astra Serif" w:hAnsi="PT Astra Serif"/>
          <w:b/>
          <w:bCs/>
          <w:color w:val="1C1C1C"/>
          <w:sz w:val="28"/>
          <w:szCs w:val="28"/>
        </w:rPr>
        <w:t>Положение мониторов:</w:t>
      </w:r>
    </w:p>
    <w:p>
      <w:pPr>
        <w:pStyle w:val="NormalWeb"/>
        <w:shd w:val="clear" w:color="auto" w:fill="FFFFFF"/>
        <w:spacing w:lineRule="atLeast" w:line="384" w:before="280" w:after="280"/>
        <w:rPr>
          <w:rFonts w:ascii="PT Astra Serif" w:hAnsi="PT Astra Serif"/>
          <w:color w:val="525252"/>
          <w:sz w:val="28"/>
          <w:szCs w:val="28"/>
        </w:rPr>
      </w:pPr>
      <w:r>
        <w:rPr>
          <w:rFonts w:ascii="PT Astra Serif" w:hAnsi="PT Astra Serif"/>
          <w:color w:val="1C1C1C"/>
          <w:sz w:val="28"/>
          <w:szCs w:val="28"/>
        </w:rPr>
        <w:t>Динамики, которые вы используете, будь то M-Audio или ATC, всегда будут «слоном» в комнате. Другими словами, по сравнению с технологическими достижениями в области электроники и хранения данных, эти «вещи» являются древними реликвиями, которые окрашивают, искажают и буквально портят записанные звуки, когда они пытаются «воспроизвести» их в вашей комнате. Физика этой передачи энергии сложна, поэтому я не собираюсь утомлять вас. Мы пока застряли с этими «вещами», но я хотел, чтобы вы все знали, что нет идеальных мониторов. Более дорогие устройства, как правило, намного лучше, но получите то, что вы можете себе позволить, и работайте с этим. За исключением моих динамиков, которые я разработал для скрытого монтажа в наших студиях, они идеально подходят! - Просто шучу! Но они очень, очень хорошие и наравне или лучше, чем у конкурентов. (конечно, я скажу это!)</w:t>
      </w:r>
    </w:p>
    <w:p>
      <w:pPr>
        <w:pStyle w:val="NormalWeb"/>
        <w:shd w:val="clear" w:color="auto" w:fill="FFFFFF"/>
        <w:spacing w:lineRule="atLeast" w:line="384" w:before="280" w:after="280"/>
        <w:rPr>
          <w:rFonts w:ascii="PT Astra Serif" w:hAnsi="PT Astra Serif"/>
          <w:color w:val="525252"/>
          <w:sz w:val="28"/>
          <w:szCs w:val="28"/>
        </w:rPr>
      </w:pPr>
      <w:r>
        <w:rPr>
          <w:rFonts w:ascii="PT Astra Serif" w:hAnsi="PT Astra Serif"/>
          <w:color w:val="1C1C1C"/>
          <w:sz w:val="28"/>
          <w:szCs w:val="28"/>
        </w:rPr>
        <w:t>Реакция на помехи от SBIR или Speaker обычно является причиной большинства аномалий мониторинга. Я продолжаю видеть, как люди цитируют онлайн-ссылки, которые говорят им держать мониторы как минимум «так далеко» от стен. Аудиофилы должны расположить колонки на расстоянии около 8 футов от передней стены и т.д. Это просто ЛОЖЬ. Я объясню:</w:t>
      </w:r>
    </w:p>
    <w:p>
      <w:pPr>
        <w:pStyle w:val="NormalWeb"/>
        <w:shd w:val="clear" w:color="auto" w:fill="FFFFFF"/>
        <w:spacing w:lineRule="atLeast" w:line="384" w:before="280" w:after="280"/>
        <w:rPr>
          <w:rFonts w:ascii="PT Astra Serif" w:hAnsi="PT Astra Serif"/>
          <w:color w:val="525252"/>
          <w:sz w:val="28"/>
          <w:szCs w:val="28"/>
        </w:rPr>
      </w:pPr>
      <w:r>
        <w:rPr>
          <w:rFonts w:ascii="PT Astra Serif" w:hAnsi="PT Astra Serif"/>
          <w:color w:val="1C1C1C"/>
          <w:sz w:val="28"/>
          <w:szCs w:val="28"/>
        </w:rPr>
        <w:t>Во-первых, позвольте мне сказать, что если вы получили низкочастотный ответ в своей комнате «правильно», вы выиграли 95% битвы. Низкая частота начинает складываться вокруг объектов в верхней части переходной области и действительно становится всенаправленной на частоте Шредера комнаты. (Изучите информацию чуть ниже графика распределения Bonello на вкладке All Modes моего калькулятора режима комнаты)</w:t>
      </w:r>
    </w:p>
    <w:p>
      <w:pPr>
        <w:pStyle w:val="NormalWeb"/>
        <w:shd w:val="clear" w:color="auto" w:fill="FFFFFF"/>
        <w:spacing w:lineRule="atLeast" w:line="384" w:before="280" w:after="280"/>
        <w:rPr>
          <w:rFonts w:ascii="PT Astra Serif" w:hAnsi="PT Astra Serif"/>
          <w:color w:val="525252"/>
          <w:sz w:val="28"/>
          <w:szCs w:val="28"/>
        </w:rPr>
      </w:pPr>
      <w:r>
        <w:rPr>
          <w:rFonts w:ascii="PT Astra Serif" w:hAnsi="PT Astra Serif"/>
          <w:color w:val="1C1C1C"/>
          <w:sz w:val="28"/>
          <w:szCs w:val="28"/>
        </w:rPr>
        <w:t>Таким образом, низкие частоты, создаваемые динамиками, будут складываться вокруг корпуса и расширяться в сфере во всех направлениях, пока не столкнутся с препятствием и не отразятся назад. Именно это ОТРАЖЕНИЕ вызывает проблемы.</w:t>
      </w:r>
    </w:p>
    <w:p>
      <w:pPr>
        <w:pStyle w:val="NormalWeb"/>
        <w:shd w:val="clear" w:color="auto" w:fill="FFFFFF"/>
        <w:spacing w:lineRule="atLeast" w:line="384" w:before="280" w:after="280"/>
        <w:rPr>
          <w:rFonts w:ascii="PT Astra Serif" w:hAnsi="PT Astra Serif"/>
          <w:color w:val="525252"/>
          <w:sz w:val="28"/>
          <w:szCs w:val="28"/>
        </w:rPr>
      </w:pPr>
      <w:r>
        <w:rPr>
          <w:rFonts w:ascii="PT Astra Serif" w:hAnsi="PT Astra Serif"/>
          <w:color w:val="1C1C1C"/>
          <w:sz w:val="28"/>
          <w:szCs w:val="28"/>
        </w:rPr>
        <w:t>Когда динамик находится дальше от границы комнаты, отражение будет задерживаться на более длительный период времени. Звук распространяется со скоростью 343,54 м / с при 20 ° C или 1129,42 фут / с.  70 ° F. Если ваша перегородка динамика (лицо) находится на расстоянии 1,22 метра или 4 футов от границы, задержка составит 7,1 миллисекунды. Это составляет половину длины звуковой волны при 70 Гц, поэтому для устранения разрушительного отражения требуется полная задержка на этой частоте. ТЕПЕРЬ, пододвиньте динамик ближе к границе, чтобы он составлял половину этого расстояния или 61 см / 2 фута. Результирующее отражение вызовет задержку (по сравнению с источником) 3,5 мс, что соответствует половине длины волны 141 Гц.</w:t>
      </w:r>
    </w:p>
    <w:p>
      <w:pPr>
        <w:pStyle w:val="NormalWeb"/>
        <w:shd w:val="clear" w:color="auto" w:fill="FFFFFF"/>
        <w:spacing w:lineRule="atLeast" w:line="384" w:before="280" w:after="280"/>
        <w:rPr>
          <w:rFonts w:ascii="PT Astra Serif" w:hAnsi="PT Astra Serif"/>
          <w:color w:val="525252"/>
          <w:sz w:val="28"/>
          <w:szCs w:val="28"/>
        </w:rPr>
      </w:pPr>
      <w:r>
        <w:rPr>
          <w:rFonts w:ascii="PT Astra Serif" w:hAnsi="PT Astra Serif"/>
          <w:color w:val="1C1C1C"/>
          <w:sz w:val="28"/>
          <w:szCs w:val="28"/>
        </w:rPr>
        <w:t>Теперь это немного легче поймать. Я объясню на примере; при падении на ноль градусов ловушка на 1/4 длины волны должна быть настолько глубока, насколько громкоговоритель находится далеко от границы. Расстояние 61 см = ловушка глубиной 61 см. Расстояние 122 см (4 фута) = ТО ЖЕ расстояние, заполненное поглощающей ловушкой. Это просто слишком много, чтобы положить в большинстве домашних студий!</w:t>
      </w:r>
    </w:p>
    <w:p>
      <w:pPr>
        <w:pStyle w:val="NormalWeb"/>
        <w:shd w:val="clear" w:color="auto" w:fill="FFFFFF"/>
        <w:spacing w:lineRule="atLeast" w:line="384" w:before="280" w:after="280"/>
        <w:rPr>
          <w:rFonts w:ascii="PT Astra Serif" w:hAnsi="PT Astra Serif"/>
          <w:color w:val="525252"/>
          <w:sz w:val="28"/>
          <w:szCs w:val="28"/>
        </w:rPr>
      </w:pPr>
      <w:r>
        <w:rPr>
          <w:rFonts w:ascii="PT Astra Serif" w:hAnsi="PT Astra Serif"/>
          <w:color w:val="1C1C1C"/>
          <w:sz w:val="28"/>
          <w:szCs w:val="28"/>
        </w:rPr>
        <w:t>Решение: разместите колонки / мониторы как можно ближе к передней стенке (границе), насколько это физически возможно. Это приведет к гораздо более высокой частоте помех и, следовательно, к гораздо более простому решению для лечения.</w:t>
      </w:r>
    </w:p>
    <w:p>
      <w:pPr>
        <w:pStyle w:val="NormalWeb"/>
        <w:shd w:val="clear" w:color="auto" w:fill="FFFFFF"/>
        <w:spacing w:lineRule="atLeast" w:line="384" w:before="280" w:after="280"/>
        <w:rPr>
          <w:rFonts w:ascii="PT Astra Serif" w:hAnsi="PT Astra Serif"/>
          <w:color w:val="525252"/>
          <w:sz w:val="28"/>
          <w:szCs w:val="28"/>
        </w:rPr>
      </w:pPr>
      <w:r>
        <w:rPr>
          <w:rStyle w:val="Style13"/>
          <w:rFonts w:ascii="PT Astra Serif" w:hAnsi="PT Astra Serif"/>
          <w:b/>
          <w:bCs/>
          <w:color w:val="1C1C1C"/>
          <w:sz w:val="28"/>
          <w:szCs w:val="28"/>
        </w:rPr>
        <w:t>Варианты лечения и ткани:</w:t>
      </w:r>
    </w:p>
    <w:p>
      <w:pPr>
        <w:pStyle w:val="NormalWeb"/>
        <w:shd w:val="clear" w:color="auto" w:fill="FFFFFF"/>
        <w:spacing w:lineRule="atLeast" w:line="384" w:before="280" w:after="280"/>
        <w:rPr>
          <w:rFonts w:ascii="PT Astra Serif" w:hAnsi="PT Astra Serif"/>
          <w:color w:val="525252"/>
          <w:sz w:val="28"/>
          <w:szCs w:val="28"/>
        </w:rPr>
      </w:pPr>
      <w:r>
        <w:rPr>
          <w:rFonts w:ascii="PT Astra Serif" w:hAnsi="PT Astra Serif"/>
          <w:color w:val="1C1C1C"/>
          <w:sz w:val="28"/>
          <w:szCs w:val="28"/>
        </w:rPr>
        <w:t xml:space="preserve">При создании панелей обработки плотность или </w:t>
      </w:r>
      <w:r>
        <w:rPr>
          <w:rFonts w:ascii="PT Astra Serif" w:hAnsi="PT Astra Serif"/>
          <w:color w:val="1C1C1C"/>
          <w:sz w:val="28"/>
          <w:szCs w:val="28"/>
          <w:lang w:val="en-US"/>
        </w:rPr>
        <w:t>GFR</w:t>
      </w:r>
      <w:r>
        <w:rPr>
          <w:rFonts w:ascii="PT Astra Serif" w:hAnsi="PT Astra Serif"/>
          <w:color w:val="1C1C1C"/>
          <w:sz w:val="28"/>
          <w:szCs w:val="28"/>
        </w:rPr>
        <w:t xml:space="preserve"> (удельное сопротивление потока газа) должны соответствовать толщине панелей. Например, используйте более высокую плотность / </w:t>
      </w:r>
      <w:r>
        <w:rPr>
          <w:rFonts w:ascii="PT Astra Serif" w:hAnsi="PT Astra Serif"/>
          <w:color w:val="1C1C1C"/>
          <w:sz w:val="28"/>
          <w:szCs w:val="28"/>
          <w:lang w:val="en-US"/>
        </w:rPr>
        <w:t>GFR</w:t>
      </w:r>
      <w:r>
        <w:rPr>
          <w:rFonts w:ascii="PT Astra Serif" w:hAnsi="PT Astra Serif"/>
          <w:color w:val="1C1C1C"/>
          <w:sz w:val="28"/>
          <w:szCs w:val="28"/>
        </w:rPr>
        <w:t xml:space="preserve"> для тонких панелей. Поскольку панели становятся толще, используйте более легкую / более низкую </w:t>
      </w:r>
      <w:r>
        <w:rPr>
          <w:rFonts w:ascii="PT Astra Serif" w:hAnsi="PT Astra Serif"/>
          <w:color w:val="1C1C1C"/>
          <w:sz w:val="28"/>
          <w:szCs w:val="28"/>
          <w:lang w:val="en-US"/>
        </w:rPr>
        <w:t>GFR</w:t>
      </w:r>
      <w:r>
        <w:rPr>
          <w:rFonts w:ascii="PT Astra Serif" w:hAnsi="PT Astra Serif"/>
          <w:color w:val="1C1C1C"/>
          <w:sz w:val="28"/>
          <w:szCs w:val="28"/>
        </w:rPr>
        <w:t xml:space="preserve">. Rockwool и Fiberglass производятся с использованием одного и того же процесса, но с использованием немного разных материалов. Rockwool производится из базальта а стекловолокна из кварцевого песка. Rockwool имеет тенденцию к разрушению, в то время как стекловолокно можно сделать более жестким и при этом иметь низкую </w:t>
      </w:r>
      <w:r>
        <w:rPr>
          <w:rFonts w:ascii="PT Astra Serif" w:hAnsi="PT Astra Serif"/>
          <w:color w:val="1C1C1C"/>
          <w:sz w:val="28"/>
          <w:szCs w:val="28"/>
          <w:lang w:val="en-US"/>
        </w:rPr>
        <w:t>GFR</w:t>
      </w:r>
      <w:r>
        <w:rPr>
          <w:rFonts w:ascii="PT Astra Serif" w:hAnsi="PT Astra Serif"/>
          <w:color w:val="1C1C1C"/>
          <w:sz w:val="28"/>
          <w:szCs w:val="28"/>
        </w:rPr>
        <w:t>. О</w:t>
      </w:r>
      <w:r>
        <w:rPr>
          <w:rFonts w:eastAsia="Times New Roman" w:cs="Times New Roman" w:ascii="PT Astra Serif" w:hAnsi="PT Astra Serif"/>
          <w:color w:val="1C1C1C"/>
          <w:kern w:val="0"/>
          <w:sz w:val="28"/>
          <w:szCs w:val="28"/>
          <w:lang w:val="ru-RU" w:eastAsia="ru-RU" w:bidi="ar-SA"/>
        </w:rPr>
        <w:t>ба материала</w:t>
      </w:r>
      <w:r>
        <w:rPr>
          <w:rFonts w:ascii="PT Astra Serif" w:hAnsi="PT Astra Serif"/>
          <w:color w:val="1C1C1C"/>
          <w:sz w:val="28"/>
          <w:szCs w:val="28"/>
        </w:rPr>
        <w:t xml:space="preserve"> одинаково подходят, но не идеально взаимозаменяемы. Тем не менее, я считаю, что слишком много «вырывания волос» из-за этих незначительных различий. Итог: получите то, что доступно вам в вашем регионе, и заставьте его работать. Я никогда не рекомендовал более высокую плотность, чем 60 кг / м3 или 4 фунта / фут3.(м3 = кубический метр и фут3 = кубический фут)</w:t>
        <w:br/>
        <w:t>Любая ловушка глубже 4 дюймов должна состоять в основном из обычной легкой строительной изоляции. Дешевый материал!</w:t>
      </w:r>
    </w:p>
    <w:p>
      <w:pPr>
        <w:pStyle w:val="NormalWeb"/>
        <w:shd w:val="clear" w:color="auto" w:fill="FFFFFF"/>
        <w:spacing w:lineRule="atLeast" w:line="384" w:before="280" w:after="280"/>
        <w:rPr>
          <w:rFonts w:ascii="PT Astra Serif" w:hAnsi="PT Astra Serif"/>
          <w:color w:val="525252"/>
          <w:sz w:val="28"/>
          <w:szCs w:val="28"/>
        </w:rPr>
      </w:pPr>
      <w:r>
        <w:rPr>
          <w:rFonts w:ascii="PT Astra Serif" w:hAnsi="PT Astra Serif"/>
          <w:color w:val="1C1C1C"/>
          <w:sz w:val="28"/>
          <w:szCs w:val="28"/>
        </w:rPr>
        <w:t xml:space="preserve">Ткань, которую вы выбираете, должна быть дышащей. Другими словами, вы должны быть в состоянии положить его на лицо и при этом иметь возможность дышать комфортно. Если нет, удельное сопротивление газового потока будет слишком высоким, и оно будет акустически отражающим, особенно при </w:t>
      </w:r>
      <w:r>
        <w:rPr>
          <w:rFonts w:eastAsia="Times New Roman" w:cs="Times New Roman" w:ascii="PT Astra Serif" w:hAnsi="PT Astra Serif"/>
          <w:color w:val="1C1C1C"/>
          <w:kern w:val="0"/>
          <w:sz w:val="28"/>
          <w:szCs w:val="28"/>
          <w:lang w:val="ru-RU" w:eastAsia="ru-RU" w:bidi="ar-SA"/>
        </w:rPr>
        <w:t>падении звуковой волны под разными углами</w:t>
      </w:r>
      <w:r>
        <w:rPr>
          <w:rFonts w:ascii="PT Astra Serif" w:hAnsi="PT Astra Serif"/>
          <w:color w:val="1C1C1C"/>
          <w:sz w:val="28"/>
          <w:szCs w:val="28"/>
        </w:rPr>
        <w:t>.</w:t>
      </w:r>
    </w:p>
    <w:p>
      <w:pPr>
        <w:pStyle w:val="NormalWeb"/>
        <w:shd w:val="clear" w:color="auto" w:fill="FFFFFF"/>
        <w:spacing w:lineRule="atLeast" w:line="384" w:before="280" w:after="280"/>
        <w:rPr>
          <w:rFonts w:ascii="PT Astra Serif" w:hAnsi="PT Astra Serif"/>
          <w:color w:val="525252"/>
          <w:sz w:val="28"/>
          <w:szCs w:val="28"/>
        </w:rPr>
      </w:pPr>
      <w:r>
        <w:rPr>
          <w:rFonts w:ascii="PT Astra Serif" w:hAnsi="PT Astra Serif"/>
          <w:color w:val="1C1C1C"/>
          <w:sz w:val="28"/>
          <w:szCs w:val="28"/>
        </w:rPr>
        <w:t xml:space="preserve">Если вас интересует </w:t>
      </w:r>
      <w:r>
        <w:rPr>
          <w:rFonts w:eastAsia="Times New Roman" w:cs="Times New Roman" w:ascii="PT Astra Serif" w:hAnsi="PT Astra Serif"/>
          <w:color w:val="1C1C1C"/>
          <w:kern w:val="0"/>
          <w:sz w:val="28"/>
          <w:szCs w:val="28"/>
          <w:lang w:val="ru-RU" w:eastAsia="ru-RU" w:bidi="ar-SA"/>
        </w:rPr>
        <w:t xml:space="preserve">эмиссия </w:t>
      </w:r>
      <w:r>
        <w:rPr>
          <w:rFonts w:ascii="PT Astra Serif" w:hAnsi="PT Astra Serif"/>
          <w:color w:val="1C1C1C"/>
          <w:sz w:val="28"/>
          <w:szCs w:val="28"/>
        </w:rPr>
        <w:t>волокон, вы можете использовать 12-миллиметровый слой дакрона (синтепон).Дакрон используется в пошиве одежды и мебели, подушках и т. Д.</w:t>
      </w:r>
    </w:p>
    <w:p>
      <w:pPr>
        <w:pStyle w:val="NormalWeb"/>
        <w:shd w:val="clear" w:color="auto" w:fill="FFFFFF"/>
        <w:spacing w:lineRule="atLeast" w:line="384" w:before="280" w:after="280"/>
        <w:rPr>
          <w:rFonts w:ascii="PT Astra Serif" w:hAnsi="PT Astra Serif"/>
          <w:color w:val="525252"/>
          <w:sz w:val="28"/>
          <w:szCs w:val="28"/>
        </w:rPr>
      </w:pPr>
      <w:r>
        <w:rPr>
          <w:rStyle w:val="Style13"/>
          <w:rFonts w:ascii="PT Astra Serif" w:hAnsi="PT Astra Serif"/>
          <w:b/>
          <w:bCs/>
          <w:color w:val="1C1C1C"/>
          <w:sz w:val="28"/>
          <w:szCs w:val="28"/>
        </w:rPr>
        <w:t>Акустическая обработка пены:</w:t>
      </w:r>
    </w:p>
    <w:p>
      <w:pPr>
        <w:pStyle w:val="NormalWeb"/>
        <w:shd w:val="clear" w:color="auto" w:fill="FFFFFF"/>
        <w:spacing w:lineRule="atLeast" w:line="384" w:before="280" w:after="280"/>
        <w:rPr>
          <w:rFonts w:ascii="PT Astra Serif" w:hAnsi="PT Astra Serif"/>
          <w:color w:val="525252"/>
          <w:sz w:val="28"/>
          <w:szCs w:val="28"/>
        </w:rPr>
      </w:pPr>
      <w:r>
        <w:rPr>
          <w:rFonts w:ascii="PT Astra Serif" w:hAnsi="PT Astra Serif"/>
          <w:color w:val="1C1C1C"/>
          <w:sz w:val="28"/>
          <w:szCs w:val="28"/>
        </w:rPr>
        <w:t>У всего есть место. Я часто использовал п</w:t>
      </w:r>
      <w:r>
        <w:rPr>
          <w:rFonts w:eastAsia="Times New Roman" w:cs="Times New Roman" w:ascii="PT Astra Serif" w:hAnsi="PT Astra Serif"/>
          <w:color w:val="1C1C1C"/>
          <w:kern w:val="0"/>
          <w:sz w:val="28"/>
          <w:szCs w:val="28"/>
          <w:lang w:val="ru-RU" w:eastAsia="ru-RU" w:bidi="ar-SA"/>
        </w:rPr>
        <w:t>оролоновые</w:t>
      </w:r>
      <w:r>
        <w:rPr>
          <w:rFonts w:ascii="PT Astra Serif" w:hAnsi="PT Astra Serif"/>
          <w:color w:val="1C1C1C"/>
          <w:sz w:val="28"/>
          <w:szCs w:val="28"/>
        </w:rPr>
        <w:t xml:space="preserve"> клинья поверх обычных панелей для обработки, которые размещаются в точках отражения в критических средах прослушивания, поскольку используемая ткань может быть (будет) несколько отражающей. Если </w:t>
      </w:r>
      <w:r>
        <w:rPr>
          <w:rFonts w:eastAsia="Times New Roman" w:cs="Times New Roman" w:ascii="PT Astra Serif" w:hAnsi="PT Astra Serif"/>
          <w:color w:val="1C1C1C"/>
          <w:kern w:val="0"/>
          <w:sz w:val="28"/>
          <w:szCs w:val="28"/>
          <w:lang w:val="ru-RU" w:eastAsia="ru-RU" w:bidi="ar-SA"/>
        </w:rPr>
        <w:t xml:space="preserve">панели </w:t>
      </w:r>
      <w:r>
        <w:rPr>
          <w:rFonts w:ascii="PT Astra Serif" w:hAnsi="PT Astra Serif"/>
          <w:color w:val="1C1C1C"/>
          <w:sz w:val="28"/>
          <w:szCs w:val="28"/>
        </w:rPr>
        <w:t xml:space="preserve">очень близко к оператору, это может быть серьезной проблемой. Следовательно, пена с высокой впитывающей способностью может быть использована поверх панелей обработки, чтобы заботиться о верхних частотах среднего диапазона, которые в противном случае были бы отражены в приятном месте. Или просто используйте ткань с очень низкой </w:t>
      </w:r>
      <w:r>
        <w:rPr>
          <w:rFonts w:ascii="PT Astra Serif" w:hAnsi="PT Astra Serif"/>
          <w:color w:val="1C1C1C"/>
          <w:sz w:val="28"/>
          <w:szCs w:val="28"/>
          <w:lang w:val="en-US"/>
        </w:rPr>
        <w:t>GFR</w:t>
      </w:r>
      <w:r>
        <w:rPr>
          <w:rFonts w:ascii="PT Astra Serif" w:hAnsi="PT Astra Serif"/>
          <w:color w:val="1C1C1C"/>
          <w:sz w:val="28"/>
          <w:szCs w:val="28"/>
        </w:rPr>
        <w:t>, такой как мешковина или подобное.</w:t>
      </w:r>
    </w:p>
    <w:p>
      <w:pPr>
        <w:pStyle w:val="NormalWeb"/>
        <w:shd w:val="clear" w:color="auto" w:fill="FFFFFF"/>
        <w:spacing w:lineRule="atLeast" w:line="384" w:before="280" w:after="280"/>
        <w:rPr>
          <w:rFonts w:ascii="PT Astra Serif" w:hAnsi="PT Astra Serif"/>
          <w:color w:val="525252"/>
          <w:sz w:val="28"/>
          <w:szCs w:val="28"/>
        </w:rPr>
      </w:pPr>
      <w:r>
        <w:rPr>
          <w:rFonts w:ascii="PT Astra Serif" w:hAnsi="PT Astra Serif"/>
          <w:color w:val="1C1C1C"/>
          <w:sz w:val="28"/>
          <w:szCs w:val="28"/>
        </w:rPr>
        <w:t xml:space="preserve">Будьте осторожны при использовании ТОЛЬКО поролона в вашей комнате. Он полезен, очень полезен и имеет место, особенно в студиях HOME, но это НЕ ПОЛНОЕ решение ваших задач по уходу за помещениями. Вам понадобится гораздо больше ловушек, чем можно получить с помощью плана обработки поролоном. Я не говорю, что вы не можете сделать это с поролоном. Я говорю, что надлежащая обработка, выполненная с помощью пены, может стоить как минимум в 5 раз дороже, чем обработка, которую вы можете создать с использованием небольшой фанеры, каменной ваты, стекловаты и ткани. В наши дни каждая копейка имеет значение, и она, безусловно, будет складываться, когда вы будете строить свою домашнюю студию. Для получения дополнительной информации подпишитесь на мой канал на YouTube. </w:t>
      </w:r>
      <w:hyperlink r:id="rId3">
        <w:r>
          <w:rPr>
            <w:rFonts w:ascii="PT Astra Serif" w:hAnsi="PT Astra Serif"/>
            <w:color w:val="1C1C1C"/>
            <w:sz w:val="28"/>
            <w:szCs w:val="28"/>
          </w:rPr>
          <w:t>https://www.youtube.com/user/JHBrandt/videos</w:t>
        </w:r>
      </w:hyperlink>
      <w:r>
        <w:rPr>
          <w:rFonts w:ascii="PT Astra Serif" w:hAnsi="PT Astra Serif"/>
          <w:color w:val="1C1C1C"/>
          <w:sz w:val="28"/>
          <w:szCs w:val="28"/>
        </w:rPr>
        <w:t xml:space="preserve"> </w:t>
      </w:r>
    </w:p>
    <w:p>
      <w:pPr>
        <w:pStyle w:val="NormalWeb"/>
        <w:shd w:val="clear" w:color="auto" w:fill="FFFFFF"/>
        <w:spacing w:lineRule="atLeast" w:line="384" w:before="280" w:after="280"/>
        <w:rPr>
          <w:rFonts w:ascii="PT Astra Serif" w:hAnsi="PT Astra Serif"/>
          <w:color w:val="525252"/>
          <w:sz w:val="28"/>
          <w:szCs w:val="28"/>
        </w:rPr>
      </w:pPr>
      <w:r>
        <w:rPr>
          <w:rFonts w:ascii="PT Astra Serif" w:hAnsi="PT Astra Serif"/>
          <w:color w:val="525252"/>
          <w:sz w:val="28"/>
          <w:szCs w:val="28"/>
        </w:rPr>
      </w:r>
    </w:p>
    <w:p>
      <w:pPr>
        <w:pStyle w:val="NormalWeb"/>
        <w:shd w:val="clear" w:color="auto" w:fill="FFFFFF"/>
        <w:spacing w:lineRule="atLeast" w:line="384" w:before="280" w:after="280"/>
        <w:rPr>
          <w:rFonts w:ascii="PT Astra Serif" w:hAnsi="PT Astra Serif"/>
          <w:color w:val="525252"/>
          <w:sz w:val="28"/>
          <w:szCs w:val="28"/>
        </w:rPr>
      </w:pPr>
      <w:r>
        <w:rPr>
          <w:rStyle w:val="Style13"/>
          <w:rFonts w:ascii="PT Astra Serif" w:hAnsi="PT Astra Serif"/>
          <w:b/>
          <w:bCs/>
          <w:color w:val="1C1C1C"/>
          <w:sz w:val="28"/>
          <w:szCs w:val="28"/>
        </w:rPr>
        <w:t>Вокальные кабины и записи:</w:t>
      </w:r>
    </w:p>
    <w:p>
      <w:pPr>
        <w:pStyle w:val="NormalWeb"/>
        <w:shd w:val="clear" w:color="auto" w:fill="FFFFFF"/>
        <w:spacing w:lineRule="atLeast" w:line="384" w:before="280" w:after="280"/>
        <w:rPr>
          <w:rFonts w:ascii="PT Astra Serif" w:hAnsi="PT Astra Serif"/>
          <w:color w:val="525252"/>
          <w:sz w:val="28"/>
          <w:szCs w:val="28"/>
        </w:rPr>
      </w:pPr>
      <w:r>
        <w:rPr>
          <w:rFonts w:ascii="PT Astra Serif" w:hAnsi="PT Astra Serif"/>
          <w:color w:val="1C1C1C"/>
          <w:sz w:val="28"/>
          <w:szCs w:val="28"/>
        </w:rPr>
        <w:t>При записи важно исключить деструктивные отражения в микрофоне, однако панели, расположенные за микрофоном с кардиоидн</w:t>
      </w:r>
      <w:r>
        <w:rPr>
          <w:rFonts w:eastAsia="Times New Roman" w:cs="Times New Roman" w:ascii="PT Astra Serif" w:hAnsi="PT Astra Serif"/>
          <w:color w:val="1C1C1C"/>
          <w:kern w:val="0"/>
          <w:sz w:val="28"/>
          <w:szCs w:val="28"/>
          <w:lang w:val="ru-RU" w:eastAsia="ru-RU" w:bidi="ar-SA"/>
        </w:rPr>
        <w:t>ой</w:t>
      </w:r>
      <w:r>
        <w:rPr>
          <w:rFonts w:ascii="PT Astra Serif" w:hAnsi="PT Astra Serif"/>
          <w:color w:val="1C1C1C"/>
          <w:sz w:val="28"/>
          <w:szCs w:val="28"/>
        </w:rPr>
        <w:t xml:space="preserve"> </w:t>
      </w:r>
      <w:r>
        <w:rPr>
          <w:rFonts w:eastAsia="Times New Roman" w:cs="Times New Roman" w:ascii="PT Astra Serif" w:hAnsi="PT Astra Serif"/>
          <w:color w:val="1C1C1C"/>
          <w:kern w:val="0"/>
          <w:sz w:val="28"/>
          <w:szCs w:val="28"/>
          <w:lang w:val="ru-RU" w:eastAsia="ru-RU" w:bidi="ar-SA"/>
        </w:rPr>
        <w:t>характеристикой</w:t>
      </w:r>
      <w:r>
        <w:rPr>
          <w:rFonts w:ascii="PT Astra Serif" w:hAnsi="PT Astra Serif"/>
          <w:color w:val="1C1C1C"/>
          <w:sz w:val="28"/>
          <w:szCs w:val="28"/>
        </w:rPr>
        <w:t>, мало что сделают для отражения в помещении. Если запись важна, помещение должно обрабатываться таким образом, чтобы частотная характеристика на микрофоне была однородной и неокрашенной, поскольку очень трудно удалить окраску помещения, не затрагивая оригинальный звук голоса или инструмента. Хотя современное программное обеспечение очень хорошо, и фильтры могут делать эту работу, это не тот способ, с помощью которого можно сделать хорошую запись.</w:t>
      </w:r>
    </w:p>
    <w:p>
      <w:pPr>
        <w:pStyle w:val="NormalWeb"/>
        <w:shd w:val="clear" w:color="auto" w:fill="FFFFFF"/>
        <w:spacing w:lineRule="atLeast" w:line="384" w:before="280" w:after="280"/>
        <w:rPr>
          <w:rFonts w:ascii="PT Astra Serif" w:hAnsi="PT Astra Serif"/>
          <w:color w:val="525252"/>
          <w:sz w:val="28"/>
          <w:szCs w:val="28"/>
        </w:rPr>
      </w:pPr>
      <w:r>
        <w:rPr>
          <w:rFonts w:ascii="PT Astra Serif" w:hAnsi="PT Astra Serif"/>
          <w:color w:val="1C1C1C"/>
          <w:sz w:val="28"/>
          <w:szCs w:val="28"/>
        </w:rPr>
        <w:t>Панели вокруг вокалиста улучшат запись в обработанной комнате. Они могут помочь в необработанной комнате, но маленькие панели, которые установлены на стойке микрофона, на мой взгляд, слишком малы, чтобы иметь большой эффект - особенно в необработанной комнате.</w:t>
      </w:r>
    </w:p>
    <w:p>
      <w:pPr>
        <w:pStyle w:val="NormalWeb"/>
        <w:shd w:val="clear" w:color="auto" w:fill="FFFFFF"/>
        <w:spacing w:lineRule="atLeast" w:line="384" w:before="280" w:after="280"/>
        <w:rPr>
          <w:rFonts w:ascii="PT Astra Serif" w:hAnsi="PT Astra Serif"/>
          <w:color w:val="525252"/>
          <w:sz w:val="28"/>
          <w:szCs w:val="28"/>
        </w:rPr>
      </w:pPr>
      <w:r>
        <w:rPr>
          <w:rFonts w:ascii="PT Astra Serif" w:hAnsi="PT Astra Serif"/>
          <w:color w:val="1C1C1C"/>
          <w:sz w:val="28"/>
          <w:szCs w:val="28"/>
        </w:rPr>
        <w:t>Чтобы абсорбционные панели работали должным образом в необработанной комнате, вам нужно расположить их ВОКРУГ вокалиста и микрофона, чтобы они;</w:t>
        <w:br/>
        <w:t>1. Поглотите исходные звуковые волны от вокалиста и уменьшите доступный звук для отражения от поверхностей в комнате.</w:t>
        <w:br/>
        <w:t>2. Поглощайте любые отражающие сигналы и не допускайте их попадания в микрофон при уровнях помех (выше -30 дБ относительно исходного звука).</w:t>
      </w:r>
    </w:p>
    <w:p>
      <w:pPr>
        <w:pStyle w:val="NormalWeb"/>
        <w:shd w:val="clear" w:color="auto" w:fill="FFFFFF"/>
        <w:spacing w:lineRule="atLeast" w:line="384" w:before="280" w:after="280"/>
        <w:rPr>
          <w:rFonts w:ascii="PT Astra Serif" w:hAnsi="PT Astra Serif"/>
          <w:color w:val="525252"/>
          <w:sz w:val="28"/>
          <w:szCs w:val="28"/>
        </w:rPr>
      </w:pPr>
      <w:r>
        <w:rPr>
          <w:rFonts w:ascii="PT Astra Serif" w:hAnsi="PT Astra Serif"/>
          <w:color w:val="1C1C1C"/>
          <w:sz w:val="28"/>
          <w:szCs w:val="28"/>
        </w:rPr>
        <w:t>Панели практически ничего не сделают для частот ниже 250 Гц. Частотный диапазон 80–300 Гц является наиболее проблематичным для записи  голоса…  Вот почему ловушка так важна для вокальной кабины.</w:t>
      </w:r>
    </w:p>
    <w:p>
      <w:pPr>
        <w:pStyle w:val="NormalWeb"/>
        <w:shd w:val="clear" w:color="auto" w:fill="FFFFFF"/>
        <w:spacing w:lineRule="atLeast" w:line="384" w:before="280" w:after="280"/>
        <w:rPr>
          <w:rFonts w:ascii="PT Astra Serif" w:hAnsi="PT Astra Serif"/>
          <w:color w:val="525252"/>
          <w:sz w:val="28"/>
          <w:szCs w:val="28"/>
        </w:rPr>
      </w:pPr>
      <w:r>
        <w:rPr>
          <w:rStyle w:val="Style13"/>
          <w:rFonts w:ascii="PT Astra Serif" w:hAnsi="PT Astra Serif"/>
          <w:b/>
          <w:bCs/>
          <w:color w:val="1C1C1C"/>
          <w:sz w:val="28"/>
          <w:szCs w:val="28"/>
        </w:rPr>
        <w:t>Положение смешивания:</w:t>
      </w:r>
    </w:p>
    <w:p>
      <w:pPr>
        <w:pStyle w:val="NormalWeb"/>
        <w:shd w:val="clear" w:color="auto" w:fill="FFFFFF"/>
        <w:spacing w:lineRule="atLeast" w:line="384" w:before="280" w:after="280"/>
        <w:rPr>
          <w:rFonts w:ascii="PT Astra Serif" w:hAnsi="PT Astra Serif"/>
          <w:color w:val="525252"/>
          <w:sz w:val="28"/>
          <w:szCs w:val="28"/>
        </w:rPr>
      </w:pPr>
      <w:r>
        <w:rPr>
          <w:rFonts w:ascii="PT Astra Serif" w:hAnsi="PT Astra Serif"/>
          <w:color w:val="1C1C1C"/>
          <w:sz w:val="28"/>
          <w:szCs w:val="28"/>
        </w:rPr>
        <w:t xml:space="preserve">№ </w:t>
      </w:r>
      <w:r>
        <w:rPr>
          <w:rFonts w:ascii="PT Astra Serif" w:hAnsi="PT Astra Serif"/>
          <w:color w:val="1C1C1C"/>
          <w:sz w:val="28"/>
          <w:szCs w:val="28"/>
        </w:rPr>
        <w:t>1 Если ваша комната микширования, диспетчерская или критическая комната для прослушивания очень большая, {более 30 квадратных метров или 323 квадратных футов}, вы можете столкнуться с короткой или длинной стеной. ОДНАКО, вариант столкновения с длинной стеной обычно соответствует наличию ДВЕРИ в длинной стене, ведущей в зону отслеживания или другие «Ограничения». Это нежелательно с точки зрения дизайна и не является оптимальным!</w:t>
      </w:r>
    </w:p>
    <w:p>
      <w:pPr>
        <w:pStyle w:val="NormalWeb"/>
        <w:shd w:val="clear" w:color="auto" w:fill="FFFFFF"/>
        <w:spacing w:lineRule="atLeast" w:line="384" w:before="280" w:after="280"/>
        <w:rPr>
          <w:rFonts w:ascii="PT Astra Serif" w:hAnsi="PT Astra Serif"/>
          <w:color w:val="525252"/>
          <w:sz w:val="28"/>
          <w:szCs w:val="28"/>
        </w:rPr>
      </w:pPr>
      <w:r>
        <w:rPr>
          <w:rFonts w:ascii="PT Astra Serif" w:hAnsi="PT Astra Serif"/>
          <w:color w:val="1C1C1C"/>
          <w:sz w:val="28"/>
          <w:szCs w:val="28"/>
        </w:rPr>
        <w:t xml:space="preserve">№ </w:t>
      </w:r>
      <w:r>
        <w:rPr>
          <w:rFonts w:ascii="PT Astra Serif" w:hAnsi="PT Astra Serif"/>
          <w:color w:val="1C1C1C"/>
          <w:sz w:val="28"/>
          <w:szCs w:val="28"/>
        </w:rPr>
        <w:t>2 Если ваша комната маленькая, т.е. меньше, чем очень большая (см. выше), вы должны ВСЕГДА стоять перед короткой стеной.</w:t>
      </w:r>
    </w:p>
    <w:p>
      <w:pPr>
        <w:pStyle w:val="NormalWeb"/>
        <w:shd w:val="clear" w:color="auto" w:fill="FFFFFF"/>
        <w:spacing w:lineRule="atLeast" w:line="384" w:before="280" w:after="280"/>
        <w:rPr>
          <w:rFonts w:ascii="PT Astra Serif" w:hAnsi="PT Astra Serif"/>
          <w:color w:val="525252"/>
          <w:sz w:val="28"/>
          <w:szCs w:val="28"/>
        </w:rPr>
      </w:pPr>
      <w:r>
        <w:rPr>
          <w:rFonts w:ascii="PT Astra Serif" w:hAnsi="PT Astra Serif"/>
          <w:color w:val="1C1C1C"/>
          <w:sz w:val="28"/>
          <w:szCs w:val="28"/>
        </w:rPr>
        <w:t>Положение смешивания:</w:t>
      </w:r>
    </w:p>
    <w:p>
      <w:pPr>
        <w:pStyle w:val="NormalWeb"/>
        <w:shd w:val="clear" w:color="auto" w:fill="FFFFFF"/>
        <w:spacing w:lineRule="atLeast" w:line="384" w:before="280" w:after="280"/>
        <w:rPr>
          <w:rFonts w:ascii="PT Astra Serif" w:hAnsi="PT Astra Serif"/>
          <w:color w:val="525252"/>
          <w:sz w:val="28"/>
          <w:szCs w:val="28"/>
        </w:rPr>
      </w:pPr>
      <w:r>
        <w:rPr>
          <w:rFonts w:ascii="PT Astra Serif" w:hAnsi="PT Astra Serif"/>
          <w:color w:val="1C1C1C"/>
          <w:sz w:val="28"/>
          <w:szCs w:val="28"/>
        </w:rPr>
        <w:t xml:space="preserve"> № </w:t>
      </w:r>
      <w:r>
        <w:rPr>
          <w:rFonts w:ascii="PT Astra Serif" w:hAnsi="PT Astra Serif"/>
          <w:color w:val="1C1C1C"/>
          <w:sz w:val="28"/>
          <w:szCs w:val="28"/>
        </w:rPr>
        <w:t>1  Если ваша комната микширования, диспетчерская или критическая комната для прослушивания очень большая, {более 30 квадратных метров или 323 квадратных футов}, у вас есть возможность столкнуться с короткой или длинной стеной.  ОДНАКО, вариант столкновения с длинной стеной обычно соответствует наличию ДВЕРИ в длинной стене, ведущей в зону слежения или другие «ограничения».  Это нежелательно с точки зрения дизайна и не является оптимальным!</w:t>
      </w:r>
    </w:p>
    <w:p>
      <w:pPr>
        <w:pStyle w:val="NormalWeb"/>
        <w:shd w:val="clear" w:color="auto" w:fill="FFFFFF"/>
        <w:spacing w:lineRule="atLeast" w:line="384" w:before="280" w:after="280"/>
        <w:rPr>
          <w:rFonts w:ascii="PT Astra Serif" w:hAnsi="PT Astra Serif"/>
          <w:color w:val="525252"/>
          <w:sz w:val="28"/>
          <w:szCs w:val="28"/>
        </w:rPr>
      </w:pPr>
      <w:r>
        <w:rPr>
          <w:rFonts w:ascii="PT Astra Serif" w:hAnsi="PT Astra Serif"/>
          <w:color w:val="1C1C1C"/>
          <w:sz w:val="28"/>
          <w:szCs w:val="28"/>
        </w:rPr>
        <w:t xml:space="preserve"> № </w:t>
      </w:r>
      <w:r>
        <w:rPr>
          <w:rFonts w:ascii="PT Astra Serif" w:hAnsi="PT Astra Serif"/>
          <w:color w:val="1C1C1C"/>
          <w:sz w:val="28"/>
          <w:szCs w:val="28"/>
        </w:rPr>
        <w:t>2  Если ваша комната маленькая, т.е.  меньше чем очень большой (см. выше), вы должны ВСЕГДА стоять перед короткой стеной.</w:t>
      </w:r>
    </w:p>
    <w:p>
      <w:pPr>
        <w:pStyle w:val="NormalWeb"/>
        <w:shd w:val="clear" w:color="auto" w:fill="FFFFFF"/>
        <w:spacing w:lineRule="atLeast" w:line="384" w:before="280" w:after="280"/>
        <w:rPr>
          <w:rFonts w:ascii="PT Astra Serif" w:hAnsi="PT Astra Serif"/>
          <w:color w:val="525252"/>
          <w:sz w:val="28"/>
          <w:szCs w:val="28"/>
        </w:rPr>
      </w:pPr>
      <w:r>
        <w:rPr>
          <w:rFonts w:ascii="PT Astra Serif" w:hAnsi="PT Astra Serif"/>
          <w:color w:val="1C1C1C"/>
          <w:sz w:val="28"/>
          <w:szCs w:val="28"/>
        </w:rPr>
        <w:t xml:space="preserve"> </w:t>
      </w:r>
      <w:r>
        <w:rPr>
          <w:rFonts w:ascii="PT Astra Serif" w:hAnsi="PT Astra Serif"/>
          <w:color w:val="1C1C1C"/>
          <w:sz w:val="28"/>
          <w:szCs w:val="28"/>
        </w:rPr>
        <w:t>Если НЕ смотреть на короткую стену, слушатель будет обычно находиться в ЦЕНТРЕ комнаты, что очень плохо для точности на низких частотах.  Кроме того, если смотреть на длинную стену, уши расположены слишком близко к любым рассеивающим поверхностям на задней стенке, предполагая, что вы пытаетесь создать комнату в стиле LEDE или RFZ.</w:t>
      </w:r>
    </w:p>
    <w:p>
      <w:pPr>
        <w:pStyle w:val="NormalWeb"/>
        <w:shd w:val="clear" w:color="auto" w:fill="FFFFFF"/>
        <w:spacing w:lineRule="atLeast" w:line="384" w:before="280" w:after="280"/>
        <w:rPr>
          <w:rFonts w:ascii="PT Astra Serif" w:hAnsi="PT Astra Serif"/>
          <w:color w:val="525252"/>
          <w:sz w:val="28"/>
          <w:szCs w:val="28"/>
        </w:rPr>
      </w:pPr>
      <w:r>
        <w:rPr>
          <w:rFonts w:ascii="PT Astra Serif" w:hAnsi="PT Astra Serif"/>
          <w:color w:val="1C1C1C"/>
          <w:sz w:val="28"/>
          <w:szCs w:val="28"/>
        </w:rPr>
        <w:t xml:space="preserve"> </w:t>
      </w:r>
      <w:r>
        <w:rPr>
          <w:rFonts w:ascii="PT Astra Serif" w:hAnsi="PT Astra Serif"/>
          <w:color w:val="1C1C1C"/>
          <w:sz w:val="28"/>
          <w:szCs w:val="28"/>
        </w:rPr>
        <w:t>Следовательно; Маленькие комнаты всегда должны быть ориентированы так, чтобы слушатель смотрел на короткую стену.</w:t>
      </w:r>
    </w:p>
    <w:p>
      <w:pPr>
        <w:pStyle w:val="NormalWeb"/>
        <w:shd w:val="clear" w:color="auto" w:fill="FFFFFF"/>
        <w:spacing w:lineRule="atLeast" w:line="384" w:before="280" w:after="280"/>
        <w:rPr>
          <w:rFonts w:ascii="PT Astra Serif" w:hAnsi="PT Astra Serif"/>
          <w:color w:val="525252"/>
          <w:sz w:val="28"/>
          <w:szCs w:val="28"/>
        </w:rPr>
      </w:pPr>
      <w:r>
        <w:rPr>
          <w:rFonts w:ascii="PT Astra Serif" w:hAnsi="PT Astra Serif"/>
          <w:color w:val="1C1C1C"/>
          <w:sz w:val="28"/>
          <w:szCs w:val="28"/>
        </w:rPr>
        <w:t xml:space="preserve"> </w:t>
      </w:r>
      <w:r>
        <w:rPr>
          <w:rFonts w:ascii="PT Astra Serif" w:hAnsi="PT Astra Serif"/>
          <w:color w:val="1C1C1C"/>
          <w:sz w:val="28"/>
          <w:szCs w:val="28"/>
        </w:rPr>
        <w:t xml:space="preserve">Положение для прослушивания: начните с того, что вы усаживаетесь так, чтобы ваши уши были выстроены в линию, параллельную передней стенке, которая в точности равна 3/8 длины комнаты.  Это измерение получается путем умножения длины комнаты (в дюймах или миллиметрах) на 0,375.  </w:t>
      </w:r>
    </w:p>
    <w:p>
      <w:pPr>
        <w:pStyle w:val="NormalWeb"/>
        <w:shd w:val="clear" w:color="auto" w:fill="FFFFFF"/>
        <w:spacing w:lineRule="atLeast" w:line="384" w:before="280" w:after="280"/>
        <w:rPr>
          <w:rFonts w:ascii="PT Astra Serif" w:hAnsi="PT Astra Serif"/>
          <w:color w:val="525252"/>
          <w:sz w:val="28"/>
          <w:szCs w:val="28"/>
        </w:rPr>
      </w:pPr>
      <w:r>
        <w:rPr>
          <w:rStyle w:val="Strong"/>
          <w:rFonts w:ascii="PT Astra Serif" w:hAnsi="PT Astra Serif"/>
          <w:color w:val="1C1C1C"/>
          <w:sz w:val="28"/>
          <w:szCs w:val="28"/>
        </w:rPr>
        <w:t>Джон Брандт.</w:t>
      </w:r>
    </w:p>
    <w:p>
      <w:pPr>
        <w:pStyle w:val="NormalWeb"/>
        <w:shd w:val="clear" w:color="auto" w:fill="FFFFFF"/>
        <w:spacing w:lineRule="atLeast" w:line="384" w:before="280" w:after="280"/>
        <w:rPr>
          <w:rFonts w:ascii="PT Astra Serif" w:hAnsi="PT Astra Serif"/>
          <w:color w:val="525252"/>
          <w:sz w:val="28"/>
          <w:szCs w:val="28"/>
          <w:lang w:val="en-US"/>
        </w:rPr>
      </w:pPr>
      <w:r>
        <w:rPr/>
      </w:r>
    </w:p>
    <w:sectPr>
      <w:type w:val="nextPage"/>
      <w:pgSz w:w="11906" w:h="16838"/>
      <w:pgMar w:left="1701" w:right="850" w:header="0" w:top="1134" w:footer="0"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01"/>
    <w:family w:val="roman"/>
    <w:pitch w:val="default"/>
  </w:font>
  <w:font w:name="Times New Roman">
    <w:charset w:val="01"/>
    <w:family w:val="roman"/>
    <w:pitch w:val="default"/>
  </w:font>
  <w:font w:name="PT Astra Serif">
    <w:charset w:val="01"/>
    <w:family w:val="roman"/>
    <w:pitch w:val="default"/>
  </w:font>
</w:fonts>
</file>

<file path=word/settings.xml><?xml version="1.0" encoding="utf-8"?>
<w:settings xmlns:w="http://schemas.openxmlformats.org/wordprocessingml/2006/main">
  <w:zoom w:percent="10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1">
    <w:name w:val="Heading 1"/>
    <w:basedOn w:val="Normal"/>
    <w:link w:val="10"/>
    <w:uiPriority w:val="9"/>
    <w:qFormat/>
    <w:rsid w:val="00f37755"/>
    <w:pPr>
      <w:spacing w:lineRule="auto" w:line="240" w:beforeAutospacing="1" w:afterAutospacing="1"/>
      <w:outlineLvl w:val="0"/>
    </w:pPr>
    <w:rPr>
      <w:rFonts w:ascii="Times New Roman" w:hAnsi="Times New Roman" w:eastAsia="Times New Roman" w:cs="Times New Roman"/>
      <w:b/>
      <w:bCs/>
      <w:kern w:val="2"/>
      <w:sz w:val="48"/>
      <w:szCs w:val="48"/>
      <w:lang w:eastAsia="ru-RU"/>
    </w:rPr>
  </w:style>
  <w:style w:type="character" w:styleId="DefaultParagraphFont" w:default="1">
    <w:name w:val="Default Paragraph Font"/>
    <w:uiPriority w:val="1"/>
    <w:semiHidden/>
    <w:unhideWhenUsed/>
    <w:qFormat/>
    <w:rPr/>
  </w:style>
  <w:style w:type="character" w:styleId="11" w:customStyle="1">
    <w:name w:val="Заголовок 1 Знак"/>
    <w:basedOn w:val="DefaultParagraphFont"/>
    <w:link w:val="1"/>
    <w:uiPriority w:val="9"/>
    <w:qFormat/>
    <w:rsid w:val="00f37755"/>
    <w:rPr>
      <w:rFonts w:ascii="Times New Roman" w:hAnsi="Times New Roman" w:eastAsia="Times New Roman" w:cs="Times New Roman"/>
      <w:b/>
      <w:bCs/>
      <w:kern w:val="2"/>
      <w:sz w:val="48"/>
      <w:szCs w:val="48"/>
      <w:lang w:eastAsia="ru-RU"/>
    </w:rPr>
  </w:style>
  <w:style w:type="character" w:styleId="Strong">
    <w:name w:val="Strong"/>
    <w:basedOn w:val="DefaultParagraphFont"/>
    <w:uiPriority w:val="22"/>
    <w:qFormat/>
    <w:rsid w:val="00f37755"/>
    <w:rPr>
      <w:b/>
      <w:bCs/>
    </w:rPr>
  </w:style>
  <w:style w:type="character" w:styleId="Style13">
    <w:name w:val="Выделение"/>
    <w:basedOn w:val="DefaultParagraphFont"/>
    <w:uiPriority w:val="20"/>
    <w:qFormat/>
    <w:rsid w:val="00f37755"/>
    <w:rPr>
      <w:i/>
      <w:iCs/>
    </w:rPr>
  </w:style>
  <w:style w:type="character" w:styleId="Style14">
    <w:name w:val="Интернет-ссылка"/>
    <w:rPr>
      <w:color w:val="000080"/>
      <w:u w:val="single"/>
      <w:lang w:val="zxx" w:eastAsia="zxx" w:bidi="zxx"/>
    </w:rPr>
  </w:style>
  <w:style w:type="paragraph" w:styleId="Style15">
    <w:name w:val="Заголовок"/>
    <w:basedOn w:val="Normal"/>
    <w:next w:val="Style16"/>
    <w:qFormat/>
    <w:pPr>
      <w:keepNext w:val="true"/>
      <w:spacing w:before="240" w:after="120"/>
    </w:pPr>
    <w:rPr>
      <w:rFonts w:ascii="PT Astra Serif" w:hAnsi="PT Astra Serif" w:eastAsia="Microsoft YaHei" w:cs="Arial"/>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ascii="PT Astra Serif" w:hAnsi="PT Astra Serif" w:cs="Arial"/>
    </w:rPr>
  </w:style>
  <w:style w:type="paragraph" w:styleId="Style18">
    <w:name w:val="Caption"/>
    <w:basedOn w:val="Normal"/>
    <w:qFormat/>
    <w:pPr>
      <w:suppressLineNumbers/>
      <w:spacing w:before="120" w:after="120"/>
    </w:pPr>
    <w:rPr>
      <w:rFonts w:ascii="PT Astra Serif" w:hAnsi="PT Astra Serif" w:cs="Arial"/>
      <w:i/>
      <w:iCs/>
      <w:sz w:val="24"/>
      <w:szCs w:val="24"/>
    </w:rPr>
  </w:style>
  <w:style w:type="paragraph" w:styleId="Style19">
    <w:name w:val="Указатель"/>
    <w:basedOn w:val="Normal"/>
    <w:qFormat/>
    <w:pPr>
      <w:suppressLineNumbers/>
    </w:pPr>
    <w:rPr>
      <w:rFonts w:ascii="PT Astra Serif" w:hAnsi="PT Astra Serif" w:cs="Arial"/>
    </w:rPr>
  </w:style>
  <w:style w:type="paragraph" w:styleId="NormalWeb">
    <w:name w:val="Normal (Web)"/>
    <w:basedOn w:val="Normal"/>
    <w:uiPriority w:val="99"/>
    <w:semiHidden/>
    <w:unhideWhenUsed/>
    <w:qFormat/>
    <w:rsid w:val="00f37755"/>
    <w:pPr>
      <w:spacing w:lineRule="auto" w:line="240" w:beforeAutospacing="1" w:afterAutospacing="1"/>
    </w:pPr>
    <w:rPr>
      <w:rFonts w:ascii="Times New Roman" w:hAnsi="Times New Roman" w:eastAsia="Times New Roman" w:cs="Times New Roman"/>
      <w:sz w:val="24"/>
      <w:szCs w:val="24"/>
      <w:lang w:eastAsia="ru-RU"/>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s://www.youtube.com/user/JHBrandt/videos" TargetMode="Externa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328</TotalTime>
  <Application>LibreOffice/6.4.0.3$Windows_X86_64 LibreOffice_project/b0a288ab3d2d4774cb44b62f04d5d28733ac6df8</Application>
  <Pages>7</Pages>
  <Words>1846</Words>
  <Characters>10975</Characters>
  <CharactersWithSpaces>12796</CharactersWithSpaces>
  <Paragraphs>45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2019-06-05T12:50:00Z</dcterms:created>
  <dc:creator>SERj</dc:creator>
  <dc:description/>
  <dc:language>ru-RU</dc:language>
  <cp:lastModifiedBy/>
  <dcterms:modified xsi:type="dcterms:W3CDTF">2020-02-28T11:44:02Z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